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F0" w:rsidRDefault="008D4AF0"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A31E0BA" wp14:editId="5687069A">
            <wp:simplePos x="0" y="0"/>
            <wp:positionH relativeFrom="column">
              <wp:posOffset>273685</wp:posOffset>
            </wp:positionH>
            <wp:positionV relativeFrom="paragraph">
              <wp:posOffset>2319020</wp:posOffset>
            </wp:positionV>
            <wp:extent cx="2318385" cy="1770380"/>
            <wp:effectExtent l="0" t="0" r="5715" b="1270"/>
            <wp:wrapNone/>
            <wp:docPr id="8" name="Picture 8" descr="prayer_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ayer_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FC7144E" wp14:editId="0362D3CC">
                <wp:simplePos x="0" y="0"/>
                <wp:positionH relativeFrom="column">
                  <wp:posOffset>-368935</wp:posOffset>
                </wp:positionH>
                <wp:positionV relativeFrom="paragraph">
                  <wp:posOffset>-31750</wp:posOffset>
                </wp:positionV>
                <wp:extent cx="5365750" cy="1892935"/>
                <wp:effectExtent l="0" t="0" r="6350" b="0"/>
                <wp:wrapNone/>
                <wp:docPr id="2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189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4AF0" w:rsidRDefault="008D4AF0" w:rsidP="008D4AF0">
                            <w:pPr>
                              <w:widowControl w:val="0"/>
                              <w:jc w:val="center"/>
                              <w:rPr>
                                <w:rFonts w:ascii="Franklin Gothic Demi Cond" w:hAnsi="Franklin Gothic Demi Cond"/>
                                <w:color w:val="003D7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color w:val="003D7B"/>
                                <w:sz w:val="96"/>
                                <w:szCs w:val="96"/>
                              </w:rPr>
                              <w:t>Anchors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300" w:lineRule="auto"/>
                              <w:jc w:val="center"/>
                              <w:rPr>
                                <w:rFonts w:ascii="Franklin Gothic Demi Cond" w:hAnsi="Franklin Gothic Demi Cond"/>
                                <w:color w:val="003D7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color w:val="003D7B"/>
                                <w:sz w:val="52"/>
                                <w:szCs w:val="52"/>
                              </w:rPr>
                              <w:t>Rite of Commissioning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300" w:lineRule="auto"/>
                              <w:jc w:val="center"/>
                              <w:rPr>
                                <w:rFonts w:ascii="Franklin Gothic Demi Cond" w:hAnsi="Franklin Gothic Demi Cond"/>
                                <w:color w:val="003D7B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Demi Cond" w:hAnsi="Franklin Gothic Demi Cond"/>
                                <w:color w:val="003D7B"/>
                                <w:sz w:val="52"/>
                                <w:szCs w:val="52"/>
                              </w:rPr>
                              <w:t>those</w:t>
                            </w:r>
                            <w:proofErr w:type="gramEnd"/>
                            <w:r>
                              <w:rPr>
                                <w:rFonts w:ascii="Franklin Gothic Demi Cond" w:hAnsi="Franklin Gothic Demi Cond"/>
                                <w:color w:val="003D7B"/>
                                <w:sz w:val="52"/>
                                <w:szCs w:val="52"/>
                              </w:rPr>
                              <w:t xml:space="preserve"> whose ministry is to pray at home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29.05pt;margin-top:-2.5pt;width:422.5pt;height:149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8D4AF0" w:rsidRDefault="008D4AF0" w:rsidP="008D4AF0">
                      <w:pPr>
                        <w:widowControl w:val="0"/>
                        <w:jc w:val="center"/>
                        <w:rPr>
                          <w:rFonts w:ascii="Franklin Gothic Demi Cond" w:hAnsi="Franklin Gothic Demi Cond"/>
                          <w:color w:val="003D7B"/>
                          <w:sz w:val="96"/>
                          <w:szCs w:val="96"/>
                        </w:rPr>
                      </w:pPr>
                      <w:r>
                        <w:rPr>
                          <w:rFonts w:ascii="Franklin Gothic Demi Cond" w:hAnsi="Franklin Gothic Demi Cond"/>
                          <w:color w:val="003D7B"/>
                          <w:sz w:val="96"/>
                          <w:szCs w:val="96"/>
                        </w:rPr>
                        <w:t>Anchors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300" w:lineRule="auto"/>
                        <w:jc w:val="center"/>
                        <w:rPr>
                          <w:rFonts w:ascii="Franklin Gothic Demi Cond" w:hAnsi="Franklin Gothic Demi Cond"/>
                          <w:color w:val="003D7B"/>
                          <w:sz w:val="52"/>
                          <w:szCs w:val="52"/>
                        </w:rPr>
                      </w:pPr>
                      <w:r>
                        <w:rPr>
                          <w:rFonts w:ascii="Franklin Gothic Demi Cond" w:hAnsi="Franklin Gothic Demi Cond"/>
                          <w:color w:val="003D7B"/>
                          <w:sz w:val="52"/>
                          <w:szCs w:val="52"/>
                        </w:rPr>
                        <w:t>Rite of Commissioning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300" w:lineRule="auto"/>
                        <w:jc w:val="center"/>
                        <w:rPr>
                          <w:rFonts w:ascii="Franklin Gothic Demi Cond" w:hAnsi="Franklin Gothic Demi Cond"/>
                          <w:color w:val="003D7B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Franklin Gothic Demi Cond" w:hAnsi="Franklin Gothic Demi Cond"/>
                          <w:color w:val="003D7B"/>
                          <w:sz w:val="52"/>
                          <w:szCs w:val="52"/>
                        </w:rPr>
                        <w:t>those</w:t>
                      </w:r>
                      <w:proofErr w:type="gramEnd"/>
                      <w:r>
                        <w:rPr>
                          <w:rFonts w:ascii="Franklin Gothic Demi Cond" w:hAnsi="Franklin Gothic Demi Cond"/>
                          <w:color w:val="003D7B"/>
                          <w:sz w:val="52"/>
                          <w:szCs w:val="52"/>
                        </w:rPr>
                        <w:t xml:space="preserve"> whose ministry is to pray at home</w:t>
                      </w:r>
                    </w:p>
                  </w:txbxContent>
                </v:textbox>
              </v:shape>
            </w:pict>
          </mc:Fallback>
        </mc:AlternateContent>
      </w:r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652D35E3" wp14:editId="1279254D">
            <wp:simplePos x="0" y="0"/>
            <wp:positionH relativeFrom="column">
              <wp:posOffset>3068320</wp:posOffset>
            </wp:positionH>
            <wp:positionV relativeFrom="paragraph">
              <wp:posOffset>6352540</wp:posOffset>
            </wp:positionV>
            <wp:extent cx="1311275" cy="450215"/>
            <wp:effectExtent l="0" t="0" r="317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59AAB723" wp14:editId="0540A7B7">
            <wp:simplePos x="0" y="0"/>
            <wp:positionH relativeFrom="column">
              <wp:posOffset>2050415</wp:posOffset>
            </wp:positionH>
            <wp:positionV relativeFrom="paragraph">
              <wp:posOffset>2333625</wp:posOffset>
            </wp:positionV>
            <wp:extent cx="2340610" cy="3510280"/>
            <wp:effectExtent l="0" t="0" r="2540" b="0"/>
            <wp:wrapNone/>
            <wp:docPr id="10" name="Picture 10" descr="Man Pra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n Pray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1C8DE50A" wp14:editId="0A987798">
            <wp:simplePos x="0" y="0"/>
            <wp:positionH relativeFrom="column">
              <wp:posOffset>1843405</wp:posOffset>
            </wp:positionH>
            <wp:positionV relativeFrom="paragraph">
              <wp:posOffset>1889125</wp:posOffset>
            </wp:positionV>
            <wp:extent cx="1323975" cy="1654810"/>
            <wp:effectExtent l="0" t="0" r="0" b="0"/>
            <wp:wrapNone/>
            <wp:docPr id="11" name="Picture 11" descr="burning_candle_png_by_camelfobia-d5oll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urning_candle_png_by_camelfobia-d5ollf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0F093C97" wp14:editId="70663861">
            <wp:simplePos x="0" y="0"/>
            <wp:positionH relativeFrom="column">
              <wp:posOffset>1911985</wp:posOffset>
            </wp:positionH>
            <wp:positionV relativeFrom="paragraph">
              <wp:posOffset>5133340</wp:posOffset>
            </wp:positionV>
            <wp:extent cx="990600" cy="708660"/>
            <wp:effectExtent l="0" t="0" r="0" b="0"/>
            <wp:wrapNone/>
            <wp:docPr id="12" name="Picture 12" descr="39065-holding-cros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39065-holding-cross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6" r="15387" b="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AF0" w:rsidRDefault="008D4AF0"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E1DA9D4" wp14:editId="7308E967">
            <wp:simplePos x="0" y="0"/>
            <wp:positionH relativeFrom="column">
              <wp:posOffset>266341</wp:posOffset>
            </wp:positionH>
            <wp:positionV relativeFrom="paragraph">
              <wp:posOffset>3656210</wp:posOffset>
            </wp:positionV>
            <wp:extent cx="2287905" cy="1803400"/>
            <wp:effectExtent l="0" t="0" r="0" b="6350"/>
            <wp:wrapNone/>
            <wp:docPr id="7" name="Picture 7" descr="Rosary B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osary Bea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1" t="27286" b="2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lastRenderedPageBreak/>
        <w:t>Leader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Dear friends, we are delighted to welcome you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and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are grateful that you are able to be with us today.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You have agreed to take on the role of a parish anchor.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This is a strange title – and probably unique to our Diocese!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It reminds us of men and women – called anchorites or anchors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who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gave their lives to prayer in small annexes of their local church.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 </w:t>
      </w:r>
    </w:p>
    <w:p w:rsid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It also reminds us of anchors –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br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which hold ships steady in harbours or in storms.</w:t>
      </w:r>
    </w:p>
    <w:p w:rsidR="00316CBE" w:rsidRDefault="00316CBE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</w:p>
    <w:p w:rsidR="00316CBE" w:rsidRDefault="00316CBE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And it might remind us of the anchor men and women</w:t>
      </w:r>
    </w:p>
    <w:p w:rsidR="00316CBE" w:rsidRPr="008D4AF0" w:rsidRDefault="00316CBE" w:rsidP="00316CBE">
      <w:pPr>
        <w:widowControl w:val="0"/>
        <w:spacing w:after="0" w:line="285" w:lineRule="auto"/>
        <w:ind w:left="567" w:firstLine="567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proofErr w:type="gramStart"/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who</w:t>
      </w:r>
      <w:proofErr w:type="gramEnd"/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hold television or radio programmes together.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The name is a sign of the indispensable role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you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play in the life of our community 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and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, particularly, during this journey of renewal.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Are you willing to take on this ministry of anchor to our parish?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Anchor(s)</w:t>
      </w: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ab/>
        <w:t>We are.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 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 </w:t>
      </w:r>
    </w:p>
    <w:p w:rsidR="008D4AF0" w:rsidRPr="008D4AF0" w:rsidRDefault="008D4AF0" w:rsidP="008D4AF0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color w:val="003D7B"/>
          <w:kern w:val="28"/>
          <w:sz w:val="32"/>
          <w:szCs w:val="32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3D7B"/>
          <w:kern w:val="28"/>
          <w:sz w:val="32"/>
          <w:szCs w:val="32"/>
          <w:lang w:eastAsia="en-GB"/>
          <w14:cntxtAlts/>
        </w:rPr>
        <w:t>Short Reading</w:t>
      </w:r>
    </w:p>
    <w:p w:rsidR="008D4AF0" w:rsidRPr="008D4AF0" w:rsidRDefault="008D4AF0" w:rsidP="008D4AF0">
      <w:pPr>
        <w:widowControl w:val="0"/>
        <w:spacing w:after="0" w:line="285" w:lineRule="auto"/>
        <w:ind w:left="493" w:right="379"/>
        <w:jc w:val="center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Jesus said,</w:t>
      </w:r>
    </w:p>
    <w:p w:rsidR="008D4AF0" w:rsidRPr="008D4AF0" w:rsidRDefault="008D4AF0" w:rsidP="008D4AF0">
      <w:pPr>
        <w:widowControl w:val="0"/>
        <w:spacing w:after="0" w:line="285" w:lineRule="auto"/>
        <w:ind w:left="493" w:right="379"/>
        <w:jc w:val="center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‘Whenever you pray, go into your room and shut the door</w:t>
      </w:r>
    </w:p>
    <w:p w:rsidR="008D4AF0" w:rsidRPr="008D4AF0" w:rsidRDefault="008D4AF0" w:rsidP="008D4AF0">
      <w:pPr>
        <w:widowControl w:val="0"/>
        <w:spacing w:after="0" w:line="285" w:lineRule="auto"/>
        <w:ind w:left="493" w:right="379"/>
        <w:jc w:val="center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and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pray to your Father who is in secret;</w:t>
      </w:r>
    </w:p>
    <w:p w:rsidR="008D4AF0" w:rsidRPr="008D4AF0" w:rsidRDefault="008D4AF0" w:rsidP="008D4AF0">
      <w:pPr>
        <w:widowControl w:val="0"/>
        <w:spacing w:after="0" w:line="285" w:lineRule="auto"/>
        <w:ind w:left="493" w:right="379"/>
        <w:jc w:val="center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and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your Father who sees in secret will reward you.’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 </w:t>
      </w:r>
    </w:p>
    <w:p w:rsidR="008D4AF0" w:rsidRDefault="008D4AF0" w:rsidP="008D4AF0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</w:p>
    <w:p w:rsidR="008D4AF0" w:rsidRPr="008D4AF0" w:rsidRDefault="008D4AF0" w:rsidP="008D4AF0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A sung response might be possible here…</w:t>
      </w:r>
    </w:p>
    <w:p w:rsidR="008D4AF0" w:rsidRPr="008D4AF0" w:rsidRDefault="008D4AF0" w:rsidP="008D4AF0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 </w:t>
      </w:r>
    </w:p>
    <w:p w:rsidR="00316CBE" w:rsidRDefault="00316CBE" w:rsidP="008D4AF0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</w:p>
    <w:p w:rsidR="00316CBE" w:rsidRDefault="00316CBE" w:rsidP="008D4AF0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</w:p>
    <w:p w:rsidR="00316CBE" w:rsidRDefault="00316CBE" w:rsidP="008D4AF0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</w:p>
    <w:p w:rsidR="008D4AF0" w:rsidRPr="008D4AF0" w:rsidRDefault="008D4AF0" w:rsidP="008D4AF0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 </w:t>
      </w:r>
    </w:p>
    <w:p w:rsidR="008D4AF0" w:rsidRPr="008D4AF0" w:rsidRDefault="008D4AF0" w:rsidP="008D4AF0">
      <w:pPr>
        <w:widowControl w:val="0"/>
        <w:spacing w:after="0" w:line="285" w:lineRule="auto"/>
        <w:jc w:val="center"/>
        <w:rPr>
          <w:rFonts w:ascii="Calibri" w:eastAsia="Times New Roman" w:hAnsi="Calibri" w:cs="Times New Roman"/>
          <w:b/>
          <w:bCs/>
          <w:color w:val="003D7B"/>
          <w:kern w:val="28"/>
          <w:sz w:val="32"/>
          <w:szCs w:val="32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3D7B"/>
          <w:kern w:val="28"/>
          <w:sz w:val="32"/>
          <w:szCs w:val="32"/>
          <w:lang w:eastAsia="en-GB"/>
          <w14:cntxtAlts/>
        </w:rPr>
        <w:lastRenderedPageBreak/>
        <w:t>Making the Commitment of Prayer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Leader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 xml:space="preserve">Will you pray for those of us who are </w:t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charged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with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examining and reflecting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on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the information about our parish/ community?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Anchor(s)</w:t>
      </w: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ab/>
        <w:t>We will.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 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Leader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 xml:space="preserve">Will you pray the </w:t>
      </w:r>
      <w:r w:rsidRPr="008D4AF0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Forward Together in Hope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prayer each </w:t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day,</w:t>
      </w:r>
      <w:proofErr w:type="gramEnd"/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for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your parish (N…), 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its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clergy (N….)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 xml:space="preserve">Its lay people, 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and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our school (N…)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and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(any other significant group or organisation)?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Anchor(s)</w:t>
      </w: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ab/>
        <w:t>We will.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 </w:t>
      </w:r>
    </w:p>
    <w:p w:rsidR="008D4AF0" w:rsidRPr="008D4AF0" w:rsidRDefault="008D4AF0" w:rsidP="008D4AF0">
      <w:pPr>
        <w:widowControl w:val="0"/>
        <w:spacing w:after="60" w:line="285" w:lineRule="auto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Where a holding cross is to be given: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Leader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The journey ahead will have its times of joys and sorrows.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We ask that you accept this holding cross…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and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when you hold it,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that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you bring all the pain and stress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br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to the foot of the Lord’s cross,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and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pray for his powerful and healing love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to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be 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 xml:space="preserve">poured upon us </w:t>
      </w:r>
    </w:p>
    <w:p w:rsidR="008D4AF0" w:rsidRPr="008D4AF0" w:rsidRDefault="008D4AF0" w:rsidP="008D4AF0">
      <w:pPr>
        <w:widowControl w:val="0"/>
        <w:spacing w:after="8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as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we look for the resurrection he promises.</w:t>
      </w:r>
    </w:p>
    <w:p w:rsidR="008D4AF0" w:rsidRPr="008D4AF0" w:rsidRDefault="008D4AF0" w:rsidP="008D4AF0">
      <w:pPr>
        <w:widowControl w:val="0"/>
        <w:spacing w:after="80" w:line="285" w:lineRule="auto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Crosses distributed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 xml:space="preserve">May God bless these crosses and those who will pray with </w:t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them,</w:t>
      </w:r>
      <w:proofErr w:type="gramEnd"/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The Father, the Son and the Holy Spirit.</w:t>
      </w:r>
      <w:proofErr w:type="gramEnd"/>
    </w:p>
    <w:p w:rsidR="008D4AF0" w:rsidRPr="008D4AF0" w:rsidRDefault="008D4AF0" w:rsidP="008D4AF0">
      <w:pPr>
        <w:widowControl w:val="0"/>
        <w:spacing w:after="120" w:line="285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proofErr w:type="gramStart"/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All</w:t>
      </w: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ab/>
        <w:t>Amen.</w:t>
      </w:r>
      <w:proofErr w:type="gramEnd"/>
    </w:p>
    <w:p w:rsidR="008D4AF0" w:rsidRPr="008D4AF0" w:rsidRDefault="008D4AF0" w:rsidP="008D4AF0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 </w:t>
      </w:r>
    </w:p>
    <w:p w:rsidR="00316CBE" w:rsidRDefault="00316CBE" w:rsidP="008D4AF0">
      <w:pPr>
        <w:widowControl w:val="0"/>
        <w:spacing w:after="60" w:line="285" w:lineRule="auto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</w:p>
    <w:p w:rsidR="00316CBE" w:rsidRDefault="00316CBE" w:rsidP="008D4AF0">
      <w:pPr>
        <w:widowControl w:val="0"/>
        <w:spacing w:after="60" w:line="285" w:lineRule="auto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</w:p>
    <w:p w:rsidR="00316CBE" w:rsidRDefault="00316CBE" w:rsidP="008D4AF0">
      <w:pPr>
        <w:widowControl w:val="0"/>
        <w:spacing w:after="60" w:line="285" w:lineRule="auto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</w:p>
    <w:p w:rsidR="008D4AF0" w:rsidRPr="008D4AF0" w:rsidRDefault="008D4AF0" w:rsidP="008D4AF0">
      <w:pPr>
        <w:widowControl w:val="0"/>
        <w:spacing w:after="60" w:line="285" w:lineRule="auto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lastRenderedPageBreak/>
        <w:t>Where a candle is to be given: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L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eader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>The journey ahead will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have its times 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of 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light but also of darkness. 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We ask th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at you accept this candle to </w:t>
      </w:r>
      <w:r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use in your prayer. 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 xml:space="preserve">When you light it, 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give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thanks to God for the light and joy 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and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pray that he who is the Light of the World</w:t>
      </w:r>
    </w:p>
    <w:p w:rsidR="008D4AF0" w:rsidRDefault="008D4AF0" w:rsidP="008D4AF0">
      <w:pPr>
        <w:widowControl w:val="0"/>
        <w:spacing w:after="8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will</w:t>
      </w:r>
      <w:proofErr w:type="gramEnd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 bring light and hope into the times of darkness and anxiety.</w:t>
      </w:r>
    </w:p>
    <w:p w:rsidR="008D4AF0" w:rsidRPr="008D4AF0" w:rsidRDefault="008D4AF0" w:rsidP="008D4AF0">
      <w:pPr>
        <w:widowControl w:val="0"/>
        <w:spacing w:after="8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</w:p>
    <w:p w:rsidR="008D4AF0" w:rsidRPr="008D4AF0" w:rsidRDefault="008D4AF0" w:rsidP="00316CBE">
      <w:pPr>
        <w:widowControl w:val="0"/>
        <w:spacing w:after="120" w:line="285" w:lineRule="auto"/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  <w:t> </w:t>
      </w:r>
      <w:r w:rsidRPr="008D4AF0">
        <w:rPr>
          <w:rFonts w:ascii="Calibri" w:eastAsia="Times New Roman" w:hAnsi="Calibri" w:cs="Times New Roman"/>
          <w:i/>
          <w:iCs/>
          <w:color w:val="000000"/>
          <w:kern w:val="28"/>
          <w:lang w:eastAsia="en-GB"/>
          <w14:cntxtAlts/>
        </w:rPr>
        <w:t>Candles distributed</w:t>
      </w:r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  <w:t xml:space="preserve">May God bless these candles and those who will pray with </w:t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them</w:t>
      </w:r>
      <w:proofErr w:type="gramEnd"/>
    </w:p>
    <w:p w:rsidR="008D4AF0" w:rsidRPr="008D4AF0" w:rsidRDefault="008D4AF0" w:rsidP="008D4AF0">
      <w:pPr>
        <w:widowControl w:val="0"/>
        <w:spacing w:after="0" w:line="285" w:lineRule="auto"/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ab/>
      </w:r>
      <w:proofErr w:type="gramStart"/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The Father, the Son and the Holy Spirit.</w:t>
      </w:r>
      <w:proofErr w:type="gramEnd"/>
    </w:p>
    <w:p w:rsidR="008D4AF0" w:rsidRPr="008D4AF0" w:rsidRDefault="008D4AF0" w:rsidP="008D4AF0">
      <w:pPr>
        <w:widowControl w:val="0"/>
        <w:spacing w:line="285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proofErr w:type="gramStart"/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All</w:t>
      </w: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ab/>
        <w:t>Amen.</w:t>
      </w:r>
      <w:proofErr w:type="gramEnd"/>
    </w:p>
    <w:p w:rsidR="008D4AF0" w:rsidRPr="008D4AF0" w:rsidRDefault="008D4AF0" w:rsidP="008D4AF0">
      <w:pPr>
        <w:widowControl w:val="0"/>
        <w:spacing w:line="285" w:lineRule="auto"/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</w:pP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Leader</w:t>
      </w: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ab/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 xml:space="preserve">Let us now pray our </w:t>
      </w:r>
      <w:r w:rsidRPr="008D4AF0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lang w:eastAsia="en-GB"/>
          <w14:cntxtAlts/>
        </w:rPr>
        <w:t xml:space="preserve">Forward Together in Hope </w:t>
      </w:r>
      <w:r w:rsidRPr="008D4AF0">
        <w:rPr>
          <w:rFonts w:ascii="Calibri" w:eastAsia="Times New Roman" w:hAnsi="Calibri" w:cs="Times New Roman"/>
          <w:color w:val="000000"/>
          <w:kern w:val="28"/>
          <w:lang w:eastAsia="en-GB"/>
          <w14:cntxtAlts/>
        </w:rPr>
        <w:t>prayer</w:t>
      </w:r>
      <w:r w:rsidRPr="008D4AF0">
        <w:rPr>
          <w:rFonts w:ascii="Calibri" w:eastAsia="Times New Roman" w:hAnsi="Calibri" w:cs="Times New Roman"/>
          <w:b/>
          <w:bCs/>
          <w:color w:val="000000"/>
          <w:kern w:val="28"/>
          <w:lang w:eastAsia="en-GB"/>
          <w14:cntxtAlts/>
        </w:rPr>
        <w:t>.</w:t>
      </w:r>
    </w:p>
    <w:p w:rsidR="008D4AF0" w:rsidRPr="008D4AF0" w:rsidRDefault="008D4AF0" w:rsidP="008D4AF0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</w:pPr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020663E" wp14:editId="05FF4373">
                <wp:simplePos x="0" y="0"/>
                <wp:positionH relativeFrom="column">
                  <wp:posOffset>485140</wp:posOffset>
                </wp:positionH>
                <wp:positionV relativeFrom="paragraph">
                  <wp:posOffset>64434</wp:posOffset>
                </wp:positionV>
                <wp:extent cx="3735237" cy="3616325"/>
                <wp:effectExtent l="0" t="0" r="0" b="3175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237" cy="3616325"/>
                        </a:xfrm>
                        <a:prstGeom prst="rect">
                          <a:avLst/>
                        </a:prstGeom>
                        <a:solidFill>
                          <a:srgbClr val="003D7B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Glory be to the Father –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whom we live and move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have our being.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Glory be to the Son –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whose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name we bear and who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calls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each of us to be his disciples;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build his Kingdom and to go out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into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the world and bear its fruit.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Glory be to the Holy Spirit –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pouring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out grace and guidance,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forming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us and renewing us.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Inspire us all in the Diocese of Hexham and Newcastle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live the Gospel, 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be open to change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to move forward together in hope.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margin-left:38.2pt;margin-top:5.05pt;width:294.1pt;height:28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" fillcolor="#003d7b" stroked="f">
                <v:textbox inset="2.88pt,2.88pt,2.88pt,2.88pt">
                  <w:txbxContent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4"/>
                          <w:szCs w:val="14"/>
                        </w:rPr>
                        <w:t> 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Glory be to the Father –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in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whom we live and move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and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have our being.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Glory be to the Son –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whose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name we bear and who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calls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each of us to be his disciples;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to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build his Kingdom and to go out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into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the world and bear its fruit.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Glory be to the Holy Spirit –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pouring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out grace and guidance,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forming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us and renewing us.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Inspire us all in the Diocese of Hexham and Newcastle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to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live the Gospel, 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to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be open to change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/>
                        </w:rPr>
                        <w:t>and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</w:rPr>
                        <w:t xml:space="preserve"> to move forward together in hope.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 w:line="283" w:lineRule="auto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Amen</w:t>
                      </w:r>
                    </w:p>
                  </w:txbxContent>
                </v:textbox>
              </v:shape>
            </w:pict>
          </mc:Fallback>
        </mc:AlternateContent>
      </w:r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D74A648" wp14:editId="3F1BE376">
                <wp:simplePos x="0" y="0"/>
                <wp:positionH relativeFrom="column">
                  <wp:posOffset>41910</wp:posOffset>
                </wp:positionH>
                <wp:positionV relativeFrom="paragraph">
                  <wp:posOffset>5125085</wp:posOffset>
                </wp:positionV>
                <wp:extent cx="4538345" cy="452120"/>
                <wp:effectExtent l="0" t="0" r="0" b="5080"/>
                <wp:wrapNone/>
                <wp:docPr id="3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4AF0" w:rsidRDefault="008D4AF0" w:rsidP="008D4AF0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sz w:val="18"/>
                                <w:szCs w:val="18"/>
                              </w:rPr>
                              <w:t>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Diocese of Hexham and Newcastle—March 2015</w:t>
                            </w:r>
                          </w:p>
                          <w:p w:rsidR="008D4AF0" w:rsidRDefault="008D4AF0" w:rsidP="008D4AF0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Available in other formats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3.3pt;margin-top:403.55pt;width:357.35pt;height:35.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" filled="f" stroked="f" strokecolor="black [0]" insetpen="t">
                <v:textbox inset="2.88pt,2.88pt,2.88pt,2.88pt">
                  <w:txbxContent>
                    <w:p w:rsidR="008D4AF0" w:rsidRDefault="008D4AF0" w:rsidP="008D4AF0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sz w:val="18"/>
                          <w:szCs w:val="18"/>
                        </w:rPr>
                        <w:t>©</w:t>
                      </w:r>
                      <w:r>
                        <w:rPr>
                          <w:sz w:val="18"/>
                          <w:szCs w:val="18"/>
                        </w:rPr>
                        <w:t xml:space="preserve"> Diocese of Hexham and Newcastle—March 2015</w:t>
                      </w:r>
                    </w:p>
                    <w:p w:rsidR="008D4AF0" w:rsidRDefault="008D4AF0" w:rsidP="008D4AF0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Available in other formats</w:t>
                      </w:r>
                    </w:p>
                  </w:txbxContent>
                </v:textbox>
              </v:shape>
            </w:pict>
          </mc:Fallback>
        </mc:AlternateContent>
      </w:r>
      <w:r w:rsidRPr="008D4A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8480" behindDoc="0" locked="0" layoutInCell="1" allowOverlap="1" wp14:anchorId="2BF1EE66" wp14:editId="7B53924C">
            <wp:simplePos x="0" y="0"/>
            <wp:positionH relativeFrom="column">
              <wp:posOffset>51435</wp:posOffset>
            </wp:positionH>
            <wp:positionV relativeFrom="paragraph">
              <wp:posOffset>4262755</wp:posOffset>
            </wp:positionV>
            <wp:extent cx="4525645" cy="844550"/>
            <wp:effectExtent l="0" t="0" r="8255" b="0"/>
            <wp:wrapNone/>
            <wp:docPr id="21" name="Picture 21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AF0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  <w:t> </w:t>
      </w:r>
      <w:bookmarkStart w:id="0" w:name="_GoBack"/>
      <w:bookmarkEnd w:id="0"/>
    </w:p>
    <w:sectPr w:rsidR="008D4AF0" w:rsidRPr="008D4AF0" w:rsidSect="008D4AF0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bookFoldPrinting/>
  <w:bookFoldPrintingSheets w:val="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F0"/>
    <w:rsid w:val="001D534B"/>
    <w:rsid w:val="00316CBE"/>
    <w:rsid w:val="003B2DE4"/>
    <w:rsid w:val="00701898"/>
    <w:rsid w:val="008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Turner</dc:creator>
  <cp:lastModifiedBy>Kathryn Turner</cp:lastModifiedBy>
  <cp:revision>3</cp:revision>
  <cp:lastPrinted>2015-03-04T14:15:00Z</cp:lastPrinted>
  <dcterms:created xsi:type="dcterms:W3CDTF">2015-03-04T14:07:00Z</dcterms:created>
  <dcterms:modified xsi:type="dcterms:W3CDTF">2015-03-09T11:16:00Z</dcterms:modified>
</cp:coreProperties>
</file>